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24311" w14:textId="1DD77672" w:rsidR="0011784D" w:rsidRPr="0011784D" w:rsidRDefault="0011784D" w:rsidP="0011784D">
      <w:pPr>
        <w:rPr>
          <w:rFonts w:ascii="Times New Roman" w:hAnsi="Times New Roman" w:cs="Times New Roman"/>
          <w:b/>
          <w:bCs/>
          <w:sz w:val="24"/>
          <w:szCs w:val="24"/>
        </w:rPr>
      </w:pPr>
      <w:r w:rsidRPr="0011784D">
        <w:rPr>
          <w:rFonts w:ascii="Times New Roman" w:hAnsi="Times New Roman" w:cs="Times New Roman"/>
          <w:b/>
          <w:bCs/>
          <w:sz w:val="24"/>
          <w:szCs w:val="24"/>
        </w:rPr>
        <w:t xml:space="preserve">AZ </w:t>
      </w:r>
      <w:r w:rsidRPr="0011784D">
        <w:rPr>
          <w:rFonts w:ascii="Times New Roman" w:hAnsi="Times New Roman" w:cs="Times New Roman"/>
          <w:b/>
          <w:bCs/>
          <w:sz w:val="24"/>
          <w:szCs w:val="24"/>
        </w:rPr>
        <w:t xml:space="preserve">REHABILITĀCIJAS CENTRA </w:t>
      </w:r>
      <w:r w:rsidRPr="0011784D">
        <w:rPr>
          <w:rFonts w:ascii="Times New Roman" w:hAnsi="Times New Roman" w:cs="Times New Roman"/>
          <w:b/>
          <w:bCs/>
          <w:sz w:val="24"/>
          <w:szCs w:val="24"/>
        </w:rPr>
        <w:t>PACIENTIEM PIEEJAMA JAUNĀKĀS PAAUDZES MAGNETOTERAPIJAS IEKĀRTA</w:t>
      </w:r>
    </w:p>
    <w:p w14:paraId="36507343" w14:textId="77777777" w:rsidR="0011784D" w:rsidRDefault="0011784D" w:rsidP="0011784D">
      <w:pPr>
        <w:rPr>
          <w:rFonts w:ascii="Times New Roman" w:hAnsi="Times New Roman" w:cs="Times New Roman"/>
          <w:sz w:val="24"/>
          <w:szCs w:val="24"/>
        </w:rPr>
      </w:pPr>
    </w:p>
    <w:p w14:paraId="4B3541D1" w14:textId="3CCD9817" w:rsidR="0011784D" w:rsidRPr="0011784D" w:rsidRDefault="0011784D" w:rsidP="0011784D">
      <w:pPr>
        <w:rPr>
          <w:rFonts w:ascii="Times New Roman" w:hAnsi="Times New Roman" w:cs="Times New Roman"/>
          <w:sz w:val="24"/>
          <w:szCs w:val="24"/>
        </w:rPr>
      </w:pPr>
      <w:r w:rsidRPr="0011784D">
        <w:rPr>
          <w:rFonts w:ascii="Times New Roman" w:hAnsi="Times New Roman" w:cs="Times New Roman"/>
          <w:sz w:val="24"/>
          <w:szCs w:val="24"/>
        </w:rPr>
        <w:t xml:space="preserve">Savlaicīgi uzsāktai rehabilitācijai ir īpaši svarīga loma pacientu atveseļošanās laikā. </w:t>
      </w:r>
    </w:p>
    <w:p w14:paraId="552AD07B" w14:textId="77777777" w:rsidR="0011784D" w:rsidRPr="0011784D" w:rsidRDefault="0011784D" w:rsidP="0011784D">
      <w:pPr>
        <w:rPr>
          <w:rFonts w:ascii="Times New Roman" w:hAnsi="Times New Roman" w:cs="Times New Roman"/>
          <w:sz w:val="24"/>
          <w:szCs w:val="24"/>
        </w:rPr>
      </w:pPr>
      <w:r w:rsidRPr="0011784D">
        <w:rPr>
          <w:rFonts w:ascii="Times New Roman" w:hAnsi="Times New Roman" w:cs="Times New Roman"/>
          <w:sz w:val="24"/>
          <w:szCs w:val="24"/>
        </w:rPr>
        <w:t xml:space="preserve">AZ rehabilitācijas centrs nodrošina dažādas fizikālās procedūras, tostarp, magnetoterapiju. Mūsu pacientiem ir pieejams jaunākās paaudzes magnētiskā lauka terapijas iekārta, kas vēl labāk palīdzēs stimulēt dzīšanu, mazināt sāpes un tūsku. </w:t>
      </w:r>
    </w:p>
    <w:p w14:paraId="668CEB8D" w14:textId="77777777" w:rsidR="0011784D" w:rsidRPr="0011784D" w:rsidRDefault="0011784D" w:rsidP="0011784D">
      <w:pPr>
        <w:rPr>
          <w:rFonts w:ascii="Times New Roman" w:hAnsi="Times New Roman" w:cs="Times New Roman"/>
          <w:sz w:val="24"/>
          <w:szCs w:val="24"/>
        </w:rPr>
      </w:pPr>
    </w:p>
    <w:p w14:paraId="47357D81" w14:textId="77777777" w:rsidR="0011784D" w:rsidRPr="0011784D" w:rsidRDefault="0011784D" w:rsidP="0011784D">
      <w:pPr>
        <w:rPr>
          <w:rFonts w:ascii="Times New Roman" w:hAnsi="Times New Roman" w:cs="Times New Roman"/>
          <w:sz w:val="24"/>
          <w:szCs w:val="24"/>
        </w:rPr>
      </w:pPr>
      <w:r w:rsidRPr="0011784D">
        <w:rPr>
          <w:rFonts w:ascii="Times New Roman" w:hAnsi="Times New Roman" w:cs="Times New Roman"/>
          <w:sz w:val="24"/>
          <w:szCs w:val="24"/>
        </w:rPr>
        <w:t xml:space="preserve">Magnetoterapija ir fizikālās terapijas procedūra, kurā izmanto pastāvīgu vai zemas frekvences mainīgu magnētisko lauku. </w:t>
      </w:r>
    </w:p>
    <w:p w14:paraId="6A1C8C50" w14:textId="77777777" w:rsidR="0011784D" w:rsidRPr="0011784D" w:rsidRDefault="0011784D" w:rsidP="0011784D">
      <w:pPr>
        <w:rPr>
          <w:rFonts w:ascii="Times New Roman" w:hAnsi="Times New Roman" w:cs="Times New Roman"/>
          <w:sz w:val="24"/>
          <w:szCs w:val="24"/>
        </w:rPr>
      </w:pPr>
      <w:r w:rsidRPr="0011784D">
        <w:rPr>
          <w:rFonts w:ascii="Times New Roman" w:hAnsi="Times New Roman" w:cs="Times New Roman"/>
          <w:sz w:val="24"/>
          <w:szCs w:val="24"/>
        </w:rPr>
        <w:t>Ārstnieciskā efekta pamatā ir asinsrites un asinsvadu stāvokļa uzlabošana. Lielu daļu magnētiskā lauka radītās enerģijas absorbē nervaudi, galvenokārt centrālā nervu sistēma, sirds asinsvadu sistēma un muskuļaudi.</w:t>
      </w:r>
    </w:p>
    <w:p w14:paraId="643FB9B8" w14:textId="77777777" w:rsidR="0011784D" w:rsidRPr="0011784D" w:rsidRDefault="0011784D" w:rsidP="0011784D">
      <w:pPr>
        <w:rPr>
          <w:rFonts w:ascii="Times New Roman" w:hAnsi="Times New Roman" w:cs="Times New Roman"/>
          <w:sz w:val="24"/>
          <w:szCs w:val="24"/>
        </w:rPr>
      </w:pPr>
    </w:p>
    <w:p w14:paraId="7BC4ADD1" w14:textId="77777777" w:rsidR="0011784D" w:rsidRPr="0011784D" w:rsidRDefault="0011784D" w:rsidP="0011784D">
      <w:pPr>
        <w:rPr>
          <w:rFonts w:ascii="Times New Roman" w:hAnsi="Times New Roman" w:cs="Times New Roman"/>
          <w:sz w:val="24"/>
          <w:szCs w:val="24"/>
        </w:rPr>
      </w:pPr>
      <w:r w:rsidRPr="0011784D">
        <w:rPr>
          <w:rFonts w:ascii="Times New Roman" w:hAnsi="Times New Roman" w:cs="Times New Roman"/>
          <w:sz w:val="24"/>
          <w:szCs w:val="24"/>
        </w:rPr>
        <w:t>“Magnetoterapijai ir pretiekaisuma, desensibilizējoša jeb jutīguma samazinoša un prettūskas iedarbība. Magnetoterapija ir viegla, labi panesama un to var kombinēt ar citiem terapijas veidiem,” tā skaidro sertificēta AZ rehabilitācijas centra fizikālās medicīnas terapijas speciāliste Jeļena Tarasova.</w:t>
      </w:r>
    </w:p>
    <w:p w14:paraId="434D334C" w14:textId="77777777" w:rsidR="0011784D" w:rsidRPr="0011784D" w:rsidRDefault="0011784D" w:rsidP="0011784D">
      <w:pPr>
        <w:rPr>
          <w:rFonts w:ascii="Times New Roman" w:hAnsi="Times New Roman" w:cs="Times New Roman"/>
          <w:sz w:val="24"/>
          <w:szCs w:val="24"/>
        </w:rPr>
      </w:pPr>
    </w:p>
    <w:p w14:paraId="03B5B491" w14:textId="77777777" w:rsidR="0011784D" w:rsidRPr="0011784D" w:rsidRDefault="0011784D" w:rsidP="0011784D">
      <w:pPr>
        <w:rPr>
          <w:rFonts w:ascii="Times New Roman" w:hAnsi="Times New Roman" w:cs="Times New Roman"/>
          <w:sz w:val="24"/>
          <w:szCs w:val="24"/>
        </w:rPr>
      </w:pPr>
      <w:r w:rsidRPr="0011784D">
        <w:rPr>
          <w:rFonts w:ascii="Times New Roman" w:hAnsi="Times New Roman" w:cs="Times New Roman"/>
          <w:sz w:val="24"/>
          <w:szCs w:val="24"/>
        </w:rPr>
        <w:t>Jaunajai iekārtai BTL ir plašs pielietojumu spektrs – neiroloģijā, balsta skeleta kustību aparāta slimību gadījumos u.c. Magnetoterapija ir neinvazīva ārstēšanas metode, kas uzlabo pacienta veselību un pašsajūtu.</w:t>
      </w:r>
    </w:p>
    <w:p w14:paraId="15C83608" w14:textId="77777777" w:rsidR="0011784D" w:rsidRDefault="0011784D" w:rsidP="0011784D">
      <w:pPr>
        <w:rPr>
          <w:rFonts w:ascii="Times New Roman" w:hAnsi="Times New Roman" w:cs="Times New Roman"/>
          <w:b/>
          <w:bCs/>
          <w:sz w:val="24"/>
          <w:szCs w:val="24"/>
        </w:rPr>
      </w:pPr>
    </w:p>
    <w:p w14:paraId="70120158" w14:textId="6306C534" w:rsidR="0011784D" w:rsidRPr="0011784D" w:rsidRDefault="0011784D" w:rsidP="0011784D">
      <w:pPr>
        <w:rPr>
          <w:rFonts w:ascii="Times New Roman" w:hAnsi="Times New Roman" w:cs="Times New Roman"/>
          <w:b/>
          <w:bCs/>
          <w:sz w:val="24"/>
          <w:szCs w:val="24"/>
        </w:rPr>
      </w:pPr>
      <w:r w:rsidRPr="0011784D">
        <w:rPr>
          <w:rFonts w:ascii="Times New Roman" w:hAnsi="Times New Roman" w:cs="Times New Roman"/>
          <w:b/>
          <w:bCs/>
          <w:sz w:val="24"/>
          <w:szCs w:val="24"/>
        </w:rPr>
        <w:t>Magnetoterapiju izmanto, lai ārstētu:</w:t>
      </w:r>
    </w:p>
    <w:p w14:paraId="5C747B4D" w14:textId="77777777" w:rsidR="0011784D" w:rsidRPr="0011784D" w:rsidRDefault="0011784D" w:rsidP="0011784D">
      <w:pPr>
        <w:rPr>
          <w:rFonts w:ascii="Times New Roman" w:hAnsi="Times New Roman" w:cs="Times New Roman"/>
          <w:sz w:val="24"/>
          <w:szCs w:val="24"/>
        </w:rPr>
      </w:pPr>
      <w:r w:rsidRPr="0011784D">
        <w:rPr>
          <w:rFonts w:ascii="Times New Roman" w:hAnsi="Times New Roman" w:cs="Times New Roman"/>
          <w:sz w:val="24"/>
          <w:szCs w:val="24"/>
        </w:rPr>
        <w:t>artrozes sāpes;</w:t>
      </w:r>
    </w:p>
    <w:p w14:paraId="7BAB2923" w14:textId="77777777" w:rsidR="0011784D" w:rsidRPr="0011784D" w:rsidRDefault="0011784D" w:rsidP="0011784D">
      <w:pPr>
        <w:rPr>
          <w:rFonts w:ascii="Times New Roman" w:hAnsi="Times New Roman" w:cs="Times New Roman"/>
          <w:sz w:val="24"/>
          <w:szCs w:val="24"/>
        </w:rPr>
      </w:pPr>
      <w:r w:rsidRPr="0011784D">
        <w:rPr>
          <w:rFonts w:ascii="Times New Roman" w:hAnsi="Times New Roman" w:cs="Times New Roman"/>
          <w:sz w:val="24"/>
          <w:szCs w:val="24"/>
        </w:rPr>
        <w:t>muskuļu sāpes;</w:t>
      </w:r>
    </w:p>
    <w:p w14:paraId="705620B1" w14:textId="77777777" w:rsidR="0011784D" w:rsidRPr="0011784D" w:rsidRDefault="0011784D" w:rsidP="0011784D">
      <w:pPr>
        <w:rPr>
          <w:rFonts w:ascii="Times New Roman" w:hAnsi="Times New Roman" w:cs="Times New Roman"/>
          <w:sz w:val="24"/>
          <w:szCs w:val="24"/>
        </w:rPr>
      </w:pPr>
      <w:r w:rsidRPr="0011784D">
        <w:rPr>
          <w:rFonts w:ascii="Times New Roman" w:hAnsi="Times New Roman" w:cs="Times New Roman"/>
          <w:sz w:val="24"/>
          <w:szCs w:val="24"/>
        </w:rPr>
        <w:t>muguras sāpes;</w:t>
      </w:r>
    </w:p>
    <w:p w14:paraId="3331259B" w14:textId="77777777" w:rsidR="0011784D" w:rsidRPr="0011784D" w:rsidRDefault="0011784D" w:rsidP="0011784D">
      <w:pPr>
        <w:rPr>
          <w:rFonts w:ascii="Times New Roman" w:hAnsi="Times New Roman" w:cs="Times New Roman"/>
          <w:sz w:val="24"/>
          <w:szCs w:val="24"/>
        </w:rPr>
      </w:pPr>
      <w:r w:rsidRPr="0011784D">
        <w:rPr>
          <w:rFonts w:ascii="Times New Roman" w:hAnsi="Times New Roman" w:cs="Times New Roman"/>
          <w:sz w:val="24"/>
          <w:szCs w:val="24"/>
        </w:rPr>
        <w:t>saišu sastiepumus;</w:t>
      </w:r>
    </w:p>
    <w:p w14:paraId="7F7C7629" w14:textId="77777777" w:rsidR="0011784D" w:rsidRPr="0011784D" w:rsidRDefault="0011784D" w:rsidP="0011784D">
      <w:pPr>
        <w:rPr>
          <w:rFonts w:ascii="Times New Roman" w:hAnsi="Times New Roman" w:cs="Times New Roman"/>
          <w:sz w:val="24"/>
          <w:szCs w:val="24"/>
        </w:rPr>
      </w:pPr>
      <w:r w:rsidRPr="0011784D">
        <w:rPr>
          <w:rFonts w:ascii="Times New Roman" w:hAnsi="Times New Roman" w:cs="Times New Roman"/>
          <w:sz w:val="24"/>
          <w:szCs w:val="24"/>
        </w:rPr>
        <w:t>epikondilītus;</w:t>
      </w:r>
    </w:p>
    <w:p w14:paraId="64CDEE57" w14:textId="77777777" w:rsidR="0011784D" w:rsidRPr="0011784D" w:rsidRDefault="0011784D" w:rsidP="0011784D">
      <w:pPr>
        <w:rPr>
          <w:rFonts w:ascii="Times New Roman" w:hAnsi="Times New Roman" w:cs="Times New Roman"/>
          <w:sz w:val="24"/>
          <w:szCs w:val="24"/>
        </w:rPr>
      </w:pPr>
      <w:r w:rsidRPr="0011784D">
        <w:rPr>
          <w:rFonts w:ascii="Times New Roman" w:hAnsi="Times New Roman" w:cs="Times New Roman"/>
          <w:sz w:val="24"/>
          <w:szCs w:val="24"/>
        </w:rPr>
        <w:t>osteoporozi;</w:t>
      </w:r>
    </w:p>
    <w:p w14:paraId="4B3D6BBA" w14:textId="77777777" w:rsidR="0011784D" w:rsidRPr="0011784D" w:rsidRDefault="0011784D" w:rsidP="0011784D">
      <w:pPr>
        <w:rPr>
          <w:rFonts w:ascii="Times New Roman" w:hAnsi="Times New Roman" w:cs="Times New Roman"/>
          <w:sz w:val="24"/>
          <w:szCs w:val="24"/>
        </w:rPr>
      </w:pPr>
      <w:r w:rsidRPr="0011784D">
        <w:rPr>
          <w:rFonts w:ascii="Times New Roman" w:hAnsi="Times New Roman" w:cs="Times New Roman"/>
          <w:sz w:val="24"/>
          <w:szCs w:val="24"/>
        </w:rPr>
        <w:t>lūzumus;</w:t>
      </w:r>
    </w:p>
    <w:p w14:paraId="0E5A9C89" w14:textId="77777777" w:rsidR="0011784D" w:rsidRPr="0011784D" w:rsidRDefault="0011784D" w:rsidP="0011784D">
      <w:pPr>
        <w:rPr>
          <w:rFonts w:ascii="Times New Roman" w:hAnsi="Times New Roman" w:cs="Times New Roman"/>
          <w:sz w:val="24"/>
          <w:szCs w:val="24"/>
        </w:rPr>
      </w:pPr>
      <w:r w:rsidRPr="0011784D">
        <w:rPr>
          <w:rFonts w:ascii="Times New Roman" w:hAnsi="Times New Roman" w:cs="Times New Roman"/>
          <w:sz w:val="24"/>
          <w:szCs w:val="24"/>
        </w:rPr>
        <w:t>adhezīvo kapsulītu;</w:t>
      </w:r>
    </w:p>
    <w:p w14:paraId="4533DEB4" w14:textId="77777777" w:rsidR="0011784D" w:rsidRPr="0011784D" w:rsidRDefault="0011784D" w:rsidP="0011784D">
      <w:pPr>
        <w:rPr>
          <w:rFonts w:ascii="Times New Roman" w:hAnsi="Times New Roman" w:cs="Times New Roman"/>
          <w:sz w:val="24"/>
          <w:szCs w:val="24"/>
        </w:rPr>
      </w:pPr>
      <w:r w:rsidRPr="0011784D">
        <w:rPr>
          <w:rFonts w:ascii="Times New Roman" w:hAnsi="Times New Roman" w:cs="Times New Roman"/>
          <w:sz w:val="24"/>
          <w:szCs w:val="24"/>
        </w:rPr>
        <w:t>hroniskus tendinītus;</w:t>
      </w:r>
    </w:p>
    <w:p w14:paraId="71F37C4D" w14:textId="77777777" w:rsidR="0011784D" w:rsidRPr="0011784D" w:rsidRDefault="0011784D" w:rsidP="0011784D">
      <w:pPr>
        <w:rPr>
          <w:rFonts w:ascii="Times New Roman" w:hAnsi="Times New Roman" w:cs="Times New Roman"/>
          <w:sz w:val="24"/>
          <w:szCs w:val="24"/>
        </w:rPr>
      </w:pPr>
      <w:r w:rsidRPr="0011784D">
        <w:rPr>
          <w:rFonts w:ascii="Times New Roman" w:hAnsi="Times New Roman" w:cs="Times New Roman"/>
          <w:sz w:val="24"/>
          <w:szCs w:val="24"/>
        </w:rPr>
        <w:t>hondropātiju;</w:t>
      </w:r>
    </w:p>
    <w:p w14:paraId="24F478CE" w14:textId="77777777" w:rsidR="0011784D" w:rsidRPr="0011784D" w:rsidRDefault="0011784D" w:rsidP="0011784D">
      <w:pPr>
        <w:rPr>
          <w:rFonts w:ascii="Times New Roman" w:hAnsi="Times New Roman" w:cs="Times New Roman"/>
          <w:sz w:val="24"/>
          <w:szCs w:val="24"/>
        </w:rPr>
      </w:pPr>
      <w:r w:rsidRPr="0011784D">
        <w:rPr>
          <w:rFonts w:ascii="Times New Roman" w:hAnsi="Times New Roman" w:cs="Times New Roman"/>
          <w:sz w:val="24"/>
          <w:szCs w:val="24"/>
        </w:rPr>
        <w:lastRenderedPageBreak/>
        <w:t>apakšējo ekstremitāšu neiraļģijas.</w:t>
      </w:r>
    </w:p>
    <w:p w14:paraId="51CB40CA" w14:textId="77777777" w:rsidR="0011784D" w:rsidRPr="0011784D" w:rsidRDefault="0011784D" w:rsidP="0011784D">
      <w:pPr>
        <w:rPr>
          <w:rFonts w:ascii="Times New Roman" w:hAnsi="Times New Roman" w:cs="Times New Roman"/>
          <w:sz w:val="24"/>
          <w:szCs w:val="24"/>
        </w:rPr>
      </w:pPr>
      <w:r w:rsidRPr="0011784D">
        <w:rPr>
          <w:rFonts w:ascii="Times New Roman" w:hAnsi="Times New Roman" w:cs="Times New Roman"/>
          <w:sz w:val="24"/>
          <w:szCs w:val="24"/>
        </w:rPr>
        <w:t>Piesakieties fizikālajām procedūrām jau tagad:</w:t>
      </w:r>
    </w:p>
    <w:p w14:paraId="7D8169EF" w14:textId="2BF5BE39" w:rsidR="0011784D" w:rsidRDefault="0011784D" w:rsidP="0011784D">
      <w:pPr>
        <w:rPr>
          <w:rFonts w:ascii="Times New Roman" w:hAnsi="Times New Roman" w:cs="Times New Roman"/>
          <w:sz w:val="24"/>
          <w:szCs w:val="24"/>
        </w:rPr>
      </w:pPr>
    </w:p>
    <w:p w14:paraId="21A0843F" w14:textId="0155A96B" w:rsidR="00540B00" w:rsidRDefault="00540B00" w:rsidP="0011784D">
      <w:pPr>
        <w:rPr>
          <w:rFonts w:ascii="Times New Roman" w:hAnsi="Times New Roman" w:cs="Times New Roman"/>
          <w:sz w:val="24"/>
          <w:szCs w:val="24"/>
        </w:rPr>
      </w:pPr>
      <w:r>
        <w:rPr>
          <w:noProof/>
        </w:rPr>
        <w:drawing>
          <wp:inline distT="0" distB="0" distL="0" distR="0" wp14:anchorId="507A8499" wp14:editId="5FD28600">
            <wp:extent cx="2861634" cy="3495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b="8385"/>
                    <a:stretch/>
                  </pic:blipFill>
                  <pic:spPr bwMode="auto">
                    <a:xfrm>
                      <a:off x="0" y="0"/>
                      <a:ext cx="2884884" cy="3524076"/>
                    </a:xfrm>
                    <a:prstGeom prst="rect">
                      <a:avLst/>
                    </a:prstGeom>
                    <a:noFill/>
                    <a:ln>
                      <a:noFill/>
                    </a:ln>
                    <a:extLst>
                      <a:ext uri="{53640926-AAD7-44D8-BBD7-CCE9431645EC}">
                        <a14:shadowObscured xmlns:a14="http://schemas.microsoft.com/office/drawing/2010/main"/>
                      </a:ext>
                    </a:extLst>
                  </pic:spPr>
                </pic:pic>
              </a:graphicData>
            </a:graphic>
          </wp:inline>
        </w:drawing>
      </w:r>
      <w:r w:rsidR="00201FD0" w:rsidRPr="00201FD0">
        <w:t xml:space="preserve"> </w:t>
      </w:r>
      <w:r w:rsidR="00201FD0">
        <w:rPr>
          <w:noProof/>
        </w:rPr>
        <w:drawing>
          <wp:inline distT="0" distB="0" distL="0" distR="0" wp14:anchorId="25BA84CA" wp14:editId="60C8EBCD">
            <wp:extent cx="2875915" cy="207645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t="30050" b="15800"/>
                    <a:stretch/>
                  </pic:blipFill>
                  <pic:spPr bwMode="auto">
                    <a:xfrm>
                      <a:off x="0" y="0"/>
                      <a:ext cx="2880521" cy="2079776"/>
                    </a:xfrm>
                    <a:prstGeom prst="rect">
                      <a:avLst/>
                    </a:prstGeom>
                    <a:noFill/>
                    <a:ln>
                      <a:noFill/>
                    </a:ln>
                    <a:extLst>
                      <a:ext uri="{53640926-AAD7-44D8-BBD7-CCE9431645EC}">
                        <a14:shadowObscured xmlns:a14="http://schemas.microsoft.com/office/drawing/2010/main"/>
                      </a:ext>
                    </a:extLst>
                  </pic:spPr>
                </pic:pic>
              </a:graphicData>
            </a:graphic>
          </wp:inline>
        </w:drawing>
      </w:r>
    </w:p>
    <w:p w14:paraId="62FAF0F3" w14:textId="0A3BB0C2" w:rsidR="00201FD0" w:rsidRPr="00F2281D" w:rsidRDefault="0011784D" w:rsidP="00F2281D">
      <w:pPr>
        <w:rPr>
          <w:rFonts w:ascii="Times New Roman" w:hAnsi="Times New Roman" w:cs="Times New Roman"/>
          <w:sz w:val="24"/>
          <w:szCs w:val="24"/>
        </w:rPr>
      </w:pPr>
      <w:r w:rsidRPr="0011784D">
        <w:rPr>
          <w:rFonts w:ascii="Times New Roman" w:hAnsi="Times New Roman" w:cs="Times New Roman"/>
          <w:sz w:val="24"/>
          <w:szCs w:val="24"/>
        </w:rPr>
        <w:t xml:space="preserve">Lai pierakstītos pie speciālista zvaniet uz </w:t>
      </w:r>
      <w:r w:rsidRPr="0011784D">
        <w:rPr>
          <w:rFonts w:ascii="Segoe UI Emoji" w:hAnsi="Segoe UI Emoji" w:cs="Segoe UI Emoji"/>
          <w:sz w:val="24"/>
          <w:szCs w:val="24"/>
        </w:rPr>
        <w:t>📞</w:t>
      </w:r>
      <w:r w:rsidRPr="0011784D">
        <w:rPr>
          <w:rFonts w:ascii="Times New Roman" w:hAnsi="Times New Roman" w:cs="Times New Roman"/>
          <w:sz w:val="24"/>
          <w:szCs w:val="24"/>
        </w:rPr>
        <w:t xml:space="preserve"> +371 22303883 (darba dienās kā arī sestdienās) vai rakstiet uz </w:t>
      </w:r>
      <w:r w:rsidRPr="0011784D">
        <w:rPr>
          <w:rFonts w:ascii="Segoe UI Emoji" w:hAnsi="Segoe UI Emoji" w:cs="Segoe UI Emoji"/>
          <w:sz w:val="24"/>
          <w:szCs w:val="24"/>
        </w:rPr>
        <w:t>📧</w:t>
      </w:r>
      <w:r w:rsidRPr="0011784D">
        <w:rPr>
          <w:rFonts w:ascii="Times New Roman" w:hAnsi="Times New Roman" w:cs="Times New Roman"/>
          <w:sz w:val="24"/>
          <w:szCs w:val="24"/>
        </w:rPr>
        <w:t xml:space="preserve"> </w:t>
      </w:r>
      <w:hyperlink r:id="rId6" w:history="1">
        <w:r w:rsidRPr="00DD5281">
          <w:rPr>
            <w:rStyle w:val="Hyperlink"/>
            <w:rFonts w:ascii="Times New Roman" w:hAnsi="Times New Roman" w:cs="Times New Roman"/>
            <w:sz w:val="24"/>
            <w:szCs w:val="24"/>
          </w:rPr>
          <w:t>info@azrehabuilitacija.lv</w:t>
        </w:r>
      </w:hyperlink>
    </w:p>
    <w:p w14:paraId="59E02B0E" w14:textId="77777777" w:rsidR="00201FD0" w:rsidRDefault="00201FD0" w:rsidP="0011784D">
      <w:pPr>
        <w:jc w:val="center"/>
        <w:rPr>
          <w:rFonts w:ascii="Times New Roman" w:hAnsi="Times New Roman" w:cs="Times New Roman"/>
          <w:color w:val="7F7F7F" w:themeColor="text1" w:themeTint="80"/>
          <w:sz w:val="28"/>
          <w:szCs w:val="28"/>
        </w:rPr>
      </w:pPr>
    </w:p>
    <w:p w14:paraId="319A5296" w14:textId="4FFA8C2B" w:rsidR="0011784D" w:rsidRPr="00284CD5" w:rsidRDefault="0011784D" w:rsidP="0011784D">
      <w:pPr>
        <w:jc w:val="center"/>
        <w:rPr>
          <w:rFonts w:ascii="Times New Roman" w:hAnsi="Times New Roman" w:cs="Times New Roman"/>
          <w:color w:val="7F7F7F" w:themeColor="text1" w:themeTint="80"/>
          <w:sz w:val="28"/>
          <w:szCs w:val="28"/>
        </w:rPr>
      </w:pPr>
      <w:r w:rsidRPr="00284CD5">
        <w:rPr>
          <w:rFonts w:ascii="Times New Roman" w:hAnsi="Times New Roman" w:cs="Times New Roman"/>
          <w:color w:val="7F7F7F" w:themeColor="text1" w:themeTint="80"/>
          <w:sz w:val="28"/>
          <w:szCs w:val="28"/>
        </w:rPr>
        <w:t>Pateicamies par Jūsu veltīto laiku</w:t>
      </w:r>
    </w:p>
    <w:p w14:paraId="085F07C8" w14:textId="77777777" w:rsidR="0011784D" w:rsidRPr="00284CD5" w:rsidRDefault="0011784D" w:rsidP="0011784D">
      <w:pPr>
        <w:jc w:val="center"/>
        <w:rPr>
          <w:rFonts w:ascii="Times New Roman" w:hAnsi="Times New Roman" w:cs="Times New Roman"/>
          <w:color w:val="7F7F7F" w:themeColor="text1" w:themeTint="80"/>
          <w:sz w:val="28"/>
          <w:szCs w:val="28"/>
        </w:rPr>
      </w:pPr>
      <w:r w:rsidRPr="00284CD5">
        <w:rPr>
          <w:rFonts w:ascii="Times New Roman" w:hAnsi="Times New Roman" w:cs="Times New Roman"/>
          <w:color w:val="7F7F7F" w:themeColor="text1" w:themeTint="80"/>
          <w:sz w:val="28"/>
          <w:szCs w:val="28"/>
        </w:rPr>
        <w:t>Ar cieņu draudzīgā AZ rehabilitācijas administrācija</w:t>
      </w:r>
    </w:p>
    <w:p w14:paraId="40BA3B7A" w14:textId="77777777" w:rsidR="0011784D" w:rsidRPr="00284CD5" w:rsidRDefault="0011784D" w:rsidP="0011784D">
      <w:pPr>
        <w:jc w:val="center"/>
        <w:rPr>
          <w:rFonts w:ascii="Times New Roman" w:hAnsi="Times New Roman" w:cs="Times New Roman"/>
          <w:sz w:val="28"/>
          <w:szCs w:val="28"/>
        </w:rPr>
      </w:pPr>
      <w:r>
        <w:rPr>
          <w:noProof/>
        </w:rPr>
        <w:drawing>
          <wp:inline distT="0" distB="0" distL="0" distR="0" wp14:anchorId="43889D86" wp14:editId="6B0FEE3A">
            <wp:extent cx="3105150" cy="381000"/>
            <wp:effectExtent l="0" t="0" r="0" b="0"/>
            <wp:docPr id="2" name="Picture 2" descr="Sākum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Sākuma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5150" cy="381000"/>
                    </a:xfrm>
                    <a:prstGeom prst="rect">
                      <a:avLst/>
                    </a:prstGeom>
                    <a:noFill/>
                    <a:ln>
                      <a:noFill/>
                    </a:ln>
                  </pic:spPr>
                </pic:pic>
              </a:graphicData>
            </a:graphic>
          </wp:inline>
        </w:drawing>
      </w:r>
      <w:r>
        <w:rPr>
          <w:rFonts w:ascii="Times New Roman" w:hAnsi="Times New Roman" w:cs="Times New Roman"/>
          <w:sz w:val="28"/>
          <w:szCs w:val="28"/>
        </w:rPr>
        <w:t xml:space="preserve"> </w:t>
      </w:r>
    </w:p>
    <w:p w14:paraId="490C684E" w14:textId="77777777" w:rsidR="0011784D" w:rsidRPr="0011784D" w:rsidRDefault="0011784D" w:rsidP="0011784D">
      <w:pPr>
        <w:rPr>
          <w:rFonts w:ascii="Times New Roman" w:hAnsi="Times New Roman" w:cs="Times New Roman"/>
          <w:sz w:val="24"/>
          <w:szCs w:val="24"/>
        </w:rPr>
      </w:pPr>
    </w:p>
    <w:sectPr w:rsidR="0011784D" w:rsidRPr="0011784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84D"/>
    <w:rsid w:val="0011784D"/>
    <w:rsid w:val="00201FD0"/>
    <w:rsid w:val="002562CA"/>
    <w:rsid w:val="00540B00"/>
    <w:rsid w:val="00F2281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587B9"/>
  <w15:chartTrackingRefBased/>
  <w15:docId w15:val="{49ADF00D-3B5A-4FA6-9944-E7F0C1B16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784D"/>
    <w:rPr>
      <w:color w:val="0563C1" w:themeColor="hyperlink"/>
      <w:u w:val="single"/>
    </w:rPr>
  </w:style>
  <w:style w:type="character" w:styleId="UnresolvedMention">
    <w:name w:val="Unresolved Mention"/>
    <w:basedOn w:val="DefaultParagraphFont"/>
    <w:uiPriority w:val="99"/>
    <w:semiHidden/>
    <w:unhideWhenUsed/>
    <w:rsid w:val="001178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azrehabuilitacija.lv" TargetMode="External"/><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1169</Words>
  <Characters>667</Characters>
  <Application>Microsoft Office Word</Application>
  <DocSecurity>0</DocSecurity>
  <Lines>5</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Ārons</dc:creator>
  <cp:keywords/>
  <dc:description/>
  <cp:lastModifiedBy>Ārons</cp:lastModifiedBy>
  <cp:revision>4</cp:revision>
  <dcterms:created xsi:type="dcterms:W3CDTF">2024-04-16T06:10:00Z</dcterms:created>
  <dcterms:modified xsi:type="dcterms:W3CDTF">2024-04-16T06:20:00Z</dcterms:modified>
</cp:coreProperties>
</file>